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9596" w14:textId="77777777" w:rsidR="009539B1" w:rsidRDefault="00F355E1" w:rsidP="009539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</w:p>
    <w:p w14:paraId="787F8ECE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966394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(Caption)</w:t>
      </w:r>
    </w:p>
    <w:p w14:paraId="34771097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C432F1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E32955" w14:textId="77777777" w:rsidR="005678F8" w:rsidRDefault="005678F8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B57D4C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9470CD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(Addressee)</w:t>
      </w:r>
    </w:p>
    <w:p w14:paraId="1AB8380D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4AFA74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7702AA" w14:textId="77777777" w:rsidR="005678F8" w:rsidRDefault="005678F8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AE1B61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Re: Parcel No(s).</w:t>
      </w:r>
    </w:p>
    <w:p w14:paraId="795D6074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Ownership Name</w:t>
      </w:r>
    </w:p>
    <w:p w14:paraId="0E4A4B0A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2D6CB6" w14:textId="77777777" w:rsidR="005678F8" w:rsidRDefault="005678F8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B07729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D808BB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______________:</w:t>
      </w:r>
    </w:p>
    <w:p w14:paraId="66D3C78C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9B28FD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Department of Transportation and Development is acquiring the property rights</w:t>
      </w:r>
    </w:p>
    <w:p w14:paraId="0C8057AB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necessary to construct the above captioned project. In the interest of developing and</w:t>
      </w:r>
    </w:p>
    <w:p w14:paraId="32AFE1DC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maintaining an effective transportation system, it is imperative that acquisition be completed</w:t>
      </w:r>
      <w:r w:rsidR="00F955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 soon as possible.</w:t>
      </w:r>
    </w:p>
    <w:p w14:paraId="20788B3E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828697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According to the conveyance records of _________</w:t>
      </w:r>
      <w:r w:rsidR="00F95511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Paris</w:t>
      </w:r>
      <w:r w:rsidR="00F95511">
        <w:rPr>
          <w:rFonts w:ascii="Arial" w:eastAsia="Times New Roman" w:hAnsi="Arial" w:cs="Arial"/>
          <w:sz w:val="24"/>
          <w:szCs w:val="24"/>
        </w:rPr>
        <w:t xml:space="preserve">h, Louisiana, you are </w:t>
      </w:r>
      <w:proofErr w:type="spellStart"/>
      <w:r w:rsidR="00F95511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F95511">
        <w:rPr>
          <w:rFonts w:ascii="Arial" w:eastAsia="Times New Roman" w:hAnsi="Arial" w:cs="Arial"/>
          <w:sz w:val="24"/>
          <w:szCs w:val="24"/>
        </w:rPr>
        <w:t xml:space="preserve"> _______ </w:t>
      </w:r>
      <w:r>
        <w:rPr>
          <w:rFonts w:ascii="Arial" w:eastAsia="Times New Roman" w:hAnsi="Arial" w:cs="Arial"/>
          <w:sz w:val="24"/>
          <w:szCs w:val="24"/>
        </w:rPr>
        <w:t>interest owner of Parcel No(s). _______, which is required to improve the highway.</w:t>
      </w:r>
    </w:p>
    <w:p w14:paraId="69722A1E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C6A3E1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Property you own lies within the area needed for this project and must be acquired by the</w:t>
      </w:r>
      <w:r w:rsidR="00F955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Department of Transportation and Development. The Department of Transportation and</w:t>
      </w:r>
      <w:r w:rsidR="00F955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Development, through this letter and enclosures, is hereby formally making an offer to</w:t>
      </w:r>
      <w:r w:rsidR="00F955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purchase the required area.</w:t>
      </w:r>
    </w:p>
    <w:p w14:paraId="6E89C68D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930AEE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Enclosed for your consideration are the following:</w:t>
      </w:r>
    </w:p>
    <w:p w14:paraId="4217221B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430E4" w14:textId="77777777" w:rsidR="009539B1" w:rsidRDefault="009539B1" w:rsidP="009539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Department’s Just Compensation Offer Letter, which makes a firm monetary offer and explains the area required and any improvements which may be affected.</w:t>
      </w:r>
    </w:p>
    <w:p w14:paraId="46544E74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5297C0" w14:textId="77777777" w:rsidR="009539B1" w:rsidRDefault="009539B1" w:rsidP="009539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Summary of Just Compensation, which summarizes the Just Compensation Offer.</w:t>
      </w:r>
    </w:p>
    <w:p w14:paraId="1A9471E6" w14:textId="77777777" w:rsidR="005678F8" w:rsidRDefault="005678F8" w:rsidP="005678F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BE25387" w14:textId="77777777" w:rsidR="009539B1" w:rsidRPr="005678F8" w:rsidRDefault="005678F8" w:rsidP="00061C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8F8">
        <w:rPr>
          <w:rFonts w:ascii="Arial" w:eastAsia="Times New Roman" w:hAnsi="Arial" w:cs="Arial"/>
          <w:sz w:val="24"/>
          <w:szCs w:val="24"/>
        </w:rPr>
        <w:lastRenderedPageBreak/>
        <w:t>T</w:t>
      </w:r>
      <w:r w:rsidR="009539B1" w:rsidRPr="005678F8">
        <w:rPr>
          <w:rFonts w:ascii="Arial" w:eastAsia="Times New Roman" w:hAnsi="Arial" w:cs="Arial"/>
          <w:sz w:val="24"/>
          <w:szCs w:val="24"/>
        </w:rPr>
        <w:t>he Department’s Brochure, explaining acquisition, negotiations, relocation assistance,</w:t>
      </w:r>
      <w:r w:rsidRPr="005678F8">
        <w:rPr>
          <w:rFonts w:ascii="Arial" w:eastAsia="Times New Roman" w:hAnsi="Arial" w:cs="Arial"/>
          <w:sz w:val="24"/>
          <w:szCs w:val="24"/>
        </w:rPr>
        <w:t xml:space="preserve"> </w:t>
      </w:r>
      <w:r w:rsidR="009539B1" w:rsidRPr="005678F8">
        <w:rPr>
          <w:rFonts w:ascii="Arial" w:eastAsia="Times New Roman" w:hAnsi="Arial" w:cs="Arial"/>
          <w:sz w:val="24"/>
          <w:szCs w:val="24"/>
        </w:rPr>
        <w:t>improvement control, expropriation, the non-discrimination policy and the right to appeal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539B1" w:rsidRPr="005678F8">
        <w:rPr>
          <w:rFonts w:ascii="Arial" w:eastAsia="Times New Roman" w:hAnsi="Arial" w:cs="Arial"/>
          <w:sz w:val="24"/>
          <w:szCs w:val="24"/>
        </w:rPr>
        <w:t>certain incidental expenses, such as notary fees, and certain legal transfer fees.</w:t>
      </w:r>
    </w:p>
    <w:p w14:paraId="44AB4D1E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ABA4106" w14:textId="77777777" w:rsidR="009539B1" w:rsidRDefault="009539B1" w:rsidP="009539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Right of Way and Construction plans of this project, which show aspects of right of way and construction.</w:t>
      </w:r>
    </w:p>
    <w:p w14:paraId="565D8E2C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E2405B9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After you have received the offer and the enclosures, it would be appreciated if you would</w:t>
      </w:r>
      <w:r w:rsidR="005678F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contact me at _____________ so that we may discuss the offer.</w:t>
      </w:r>
    </w:p>
    <w:p w14:paraId="26FC7EF2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9EE39B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Should you find the offer acceptable, an Act of Sale will be</w:t>
      </w:r>
      <w:r w:rsidR="005678F8">
        <w:rPr>
          <w:rFonts w:ascii="Arial" w:eastAsia="Times New Roman" w:hAnsi="Arial" w:cs="Arial"/>
          <w:sz w:val="24"/>
          <w:szCs w:val="24"/>
        </w:rPr>
        <w:t xml:space="preserve"> forwarded to you for </w:t>
      </w:r>
      <w:proofErr w:type="gramStart"/>
      <w:r w:rsidR="005678F8">
        <w:rPr>
          <w:rFonts w:ascii="Arial" w:eastAsia="Times New Roman" w:hAnsi="Arial" w:cs="Arial"/>
          <w:sz w:val="24"/>
          <w:szCs w:val="24"/>
        </w:rPr>
        <w:t>execution.</w:t>
      </w:r>
      <w:proofErr w:type="gramEnd"/>
    </w:p>
    <w:p w14:paraId="4D8E750B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D08A0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decide the refuse the Department’s offer, the property will be acquired through the</w:t>
      </w:r>
    </w:p>
    <w:p w14:paraId="73B0D5F6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expropriation process under the State’s Eminent Domain Laws.</w:t>
      </w:r>
    </w:p>
    <w:p w14:paraId="620D37AD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1DC4AF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for your consideration of this project,</w:t>
      </w:r>
    </w:p>
    <w:p w14:paraId="010F4971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811BB0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100C26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AEF19B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Sincerely,</w:t>
      </w:r>
    </w:p>
    <w:p w14:paraId="6A77C569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0FDD41F6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363834AA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RIGHT OF WAY AGENT</w:t>
      </w:r>
    </w:p>
    <w:p w14:paraId="25491D60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F8A786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3F6345" w14:textId="77777777" w:rsidR="009539B1" w:rsidRDefault="009539B1" w:rsidP="009539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XXX/xx</w:t>
      </w:r>
    </w:p>
    <w:p w14:paraId="40D0329F" w14:textId="77777777" w:rsidR="009539B1" w:rsidRDefault="009539B1" w:rsidP="009539B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Enclosures</w:t>
      </w:r>
    </w:p>
    <w:p w14:paraId="0E32D9ED" w14:textId="77777777" w:rsidR="009539B1" w:rsidRDefault="009539B1" w:rsidP="009539B1">
      <w:pPr>
        <w:spacing w:after="0" w:line="240" w:lineRule="auto"/>
        <w:rPr>
          <w:rFonts w:ascii="Myriad Pro" w:eastAsia="MS Mincho" w:hAnsi="Myriad Pro"/>
          <w:color w:val="000000"/>
        </w:rPr>
      </w:pPr>
    </w:p>
    <w:p w14:paraId="4FDF1C9B" w14:textId="77777777" w:rsidR="006F0BA7" w:rsidRPr="006F0BA7" w:rsidRDefault="006F0BA7" w:rsidP="009539B1">
      <w:pPr>
        <w:spacing w:after="0" w:line="240" w:lineRule="auto"/>
      </w:pPr>
    </w:p>
    <w:sectPr w:rsidR="006F0BA7" w:rsidRPr="006F0BA7" w:rsidSect="00980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2002" w14:textId="77777777" w:rsidR="00AE7F80" w:rsidRDefault="00AE7F80" w:rsidP="00FB57F3">
      <w:pPr>
        <w:spacing w:after="0" w:line="240" w:lineRule="auto"/>
      </w:pPr>
      <w:r>
        <w:separator/>
      </w:r>
    </w:p>
  </w:endnote>
  <w:endnote w:type="continuationSeparator" w:id="0">
    <w:p w14:paraId="4C847A67" w14:textId="77777777" w:rsidR="00AE7F80" w:rsidRDefault="00AE7F80" w:rsidP="00F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AAE8" w14:textId="77777777" w:rsidR="009923BB" w:rsidRDefault="0099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6EAD" w14:textId="77777777" w:rsidR="003E6C0E" w:rsidRDefault="00BF4E1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69E6AE9" wp14:editId="16784AE8">
              <wp:simplePos x="0" y="0"/>
              <wp:positionH relativeFrom="margin">
                <wp:posOffset>-632460</wp:posOffset>
              </wp:positionH>
              <wp:positionV relativeFrom="page">
                <wp:posOffset>9448800</wp:posOffset>
              </wp:positionV>
              <wp:extent cx="7210425" cy="552450"/>
              <wp:effectExtent l="0" t="0" r="3810" b="0"/>
              <wp:wrapSquare wrapText="bothSides"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E7F45" w14:textId="77777777" w:rsidR="003E6C0E" w:rsidRDefault="003E6C0E" w:rsidP="003E6C0E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14:paraId="45556B0F" w14:textId="77777777" w:rsidR="003E6C0E" w:rsidRDefault="003E6C0E" w:rsidP="003E6C0E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14:paraId="78F8F4FD" w14:textId="77777777" w:rsidR="003E6C0E" w:rsidRPr="00B52A40" w:rsidRDefault="003E6C0E" w:rsidP="003E6C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E6AE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49.8pt;margin-top:744pt;width:567.75pt;height:4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mH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" filled="f" stroked="f">
              <v:textbox>
                <w:txbxContent>
                  <w:p w14:paraId="54AE7F45" w14:textId="77777777" w:rsidR="003E6C0E" w:rsidRDefault="003E6C0E" w:rsidP="003E6C0E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14:paraId="45556B0F" w14:textId="77777777" w:rsidR="003E6C0E" w:rsidRDefault="003E6C0E" w:rsidP="003E6C0E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14:paraId="78F8F4FD" w14:textId="77777777" w:rsidR="003E6C0E" w:rsidRPr="00B52A40" w:rsidRDefault="003E6C0E" w:rsidP="003E6C0E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18B3" w14:textId="77777777" w:rsidR="00B52A40" w:rsidRDefault="00BF4E17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2B140B" wp14:editId="2DACAE7B">
              <wp:simplePos x="0" y="0"/>
              <wp:positionH relativeFrom="margin">
                <wp:align>center</wp:align>
              </wp:positionH>
              <wp:positionV relativeFrom="page">
                <wp:posOffset>9353550</wp:posOffset>
              </wp:positionV>
              <wp:extent cx="7210425" cy="552450"/>
              <wp:effectExtent l="0" t="0" r="0" b="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2926E" w14:textId="77777777" w:rsidR="00B52A40" w:rsidRDefault="00B52A40" w:rsidP="00B52A4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14:paraId="23F8602D" w14:textId="77777777" w:rsidR="00B52A40" w:rsidRDefault="00B52A40" w:rsidP="00B52A4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14:paraId="0A8E6C80" w14:textId="77777777" w:rsidR="00B52A40" w:rsidRPr="00B52A40" w:rsidRDefault="00B52A40" w:rsidP="00B5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B140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736.5pt;width:567.75pt;height:43.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jgugIAAME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" filled="f" stroked="f">
              <v:textbox>
                <w:txbxContent>
                  <w:p w14:paraId="5B42926E" w14:textId="77777777" w:rsidR="00B52A40" w:rsidRDefault="00B52A40" w:rsidP="00B52A4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14:paraId="23F8602D" w14:textId="77777777" w:rsidR="00B52A40" w:rsidRDefault="00B52A40" w:rsidP="00B52A4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14:paraId="0A8E6C80" w14:textId="77777777" w:rsidR="00B52A40" w:rsidRPr="00B52A40" w:rsidRDefault="00B52A40" w:rsidP="00B52A40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5DDD" w14:textId="77777777" w:rsidR="00AE7F80" w:rsidRDefault="00AE7F80" w:rsidP="00FB57F3">
      <w:pPr>
        <w:spacing w:after="0" w:line="240" w:lineRule="auto"/>
      </w:pPr>
      <w:r>
        <w:separator/>
      </w:r>
    </w:p>
  </w:footnote>
  <w:footnote w:type="continuationSeparator" w:id="0">
    <w:p w14:paraId="007C7B14" w14:textId="77777777" w:rsidR="00AE7F80" w:rsidRDefault="00AE7F80" w:rsidP="00FB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C685" w14:textId="77777777" w:rsidR="009923BB" w:rsidRDefault="0099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D321" w14:textId="77777777" w:rsidR="00EF1C67" w:rsidRPr="0068142E" w:rsidRDefault="0068142E" w:rsidP="0068142E">
    <w:pPr>
      <w:pStyle w:val="Header"/>
      <w:rPr>
        <w:rFonts w:ascii="Times New Roman" w:hAnsi="Times New Roman"/>
        <w:sz w:val="24"/>
        <w:szCs w:val="24"/>
      </w:rPr>
    </w:pPr>
    <w:r w:rsidRPr="0068142E">
      <w:rPr>
        <w:rFonts w:ascii="Times New Roman" w:hAnsi="Times New Roman"/>
        <w:sz w:val="24"/>
        <w:szCs w:val="24"/>
      </w:rPr>
      <w:t>Type Name Here</w:t>
    </w:r>
  </w:p>
  <w:p w14:paraId="31C6A28F" w14:textId="77777777" w:rsidR="0068142E" w:rsidRPr="0068142E" w:rsidRDefault="0068142E" w:rsidP="0068142E">
    <w:pPr>
      <w:pStyle w:val="Header"/>
      <w:rPr>
        <w:rFonts w:ascii="Times New Roman" w:hAnsi="Times New Roman"/>
        <w:sz w:val="24"/>
        <w:szCs w:val="24"/>
      </w:rPr>
    </w:pPr>
    <w:r w:rsidRPr="0068142E">
      <w:rPr>
        <w:rFonts w:ascii="Times New Roman" w:hAnsi="Times New Roman"/>
        <w:sz w:val="24"/>
        <w:szCs w:val="24"/>
      </w:rPr>
      <w:t>Date Goes Here</w:t>
    </w:r>
  </w:p>
  <w:p w14:paraId="2C570E4F" w14:textId="77777777" w:rsidR="0068142E" w:rsidRPr="0068142E" w:rsidRDefault="0068142E" w:rsidP="0068142E">
    <w:pPr>
      <w:pStyle w:val="Header"/>
      <w:rPr>
        <w:rFonts w:ascii="Times New Roman" w:hAnsi="Times New Roman"/>
        <w:sz w:val="24"/>
        <w:szCs w:val="24"/>
      </w:rPr>
    </w:pPr>
    <w:r w:rsidRPr="0068142E">
      <w:rPr>
        <w:rFonts w:ascii="Times New Roman" w:hAnsi="Times New Roman"/>
        <w:sz w:val="24"/>
        <w:szCs w:val="24"/>
      </w:rPr>
      <w:t xml:space="preserve">Page </w:t>
    </w:r>
    <w:r w:rsidR="006F0BA7" w:rsidRPr="006F0BA7">
      <w:rPr>
        <w:rFonts w:ascii="Times New Roman" w:hAnsi="Times New Roman"/>
        <w:sz w:val="24"/>
        <w:szCs w:val="24"/>
      </w:rPr>
      <w:fldChar w:fldCharType="begin"/>
    </w:r>
    <w:r w:rsidR="006F0BA7" w:rsidRPr="006F0BA7">
      <w:rPr>
        <w:rFonts w:ascii="Times New Roman" w:hAnsi="Times New Roman"/>
        <w:sz w:val="24"/>
        <w:szCs w:val="24"/>
      </w:rPr>
      <w:instrText xml:space="preserve"> PAGE   \* MERGEFORMAT </w:instrText>
    </w:r>
    <w:r w:rsidR="006F0BA7" w:rsidRPr="006F0BA7">
      <w:rPr>
        <w:rFonts w:ascii="Times New Roman" w:hAnsi="Times New Roman"/>
        <w:sz w:val="24"/>
        <w:szCs w:val="24"/>
      </w:rPr>
      <w:fldChar w:fldCharType="separate"/>
    </w:r>
    <w:r w:rsidR="009923BB">
      <w:rPr>
        <w:rFonts w:ascii="Times New Roman" w:hAnsi="Times New Roman"/>
        <w:noProof/>
        <w:sz w:val="24"/>
        <w:szCs w:val="24"/>
      </w:rPr>
      <w:t>2</w:t>
    </w:r>
    <w:r w:rsidR="006F0BA7" w:rsidRPr="006F0BA7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4CD0" w14:textId="77777777" w:rsidR="00B52A40" w:rsidRDefault="00BF4E17" w:rsidP="00B52A40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FDE6D17" wp14:editId="330BD7C9">
              <wp:simplePos x="0" y="0"/>
              <wp:positionH relativeFrom="margin">
                <wp:align>center</wp:align>
              </wp:positionH>
              <wp:positionV relativeFrom="page">
                <wp:posOffset>409575</wp:posOffset>
              </wp:positionV>
              <wp:extent cx="2695575" cy="493395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93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9EDEF" w14:textId="77777777" w:rsidR="009923BB" w:rsidRDefault="00B52A40" w:rsidP="00B52A40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Office of </w:t>
                          </w:r>
                          <w:r w:rsidR="009923BB"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Engineering</w:t>
                          </w:r>
                        </w:p>
                        <w:p w14:paraId="40E9DBDE" w14:textId="77777777" w:rsidR="009923BB" w:rsidRDefault="009923BB" w:rsidP="00B52A40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66A4AFA9" w14:textId="77777777" w:rsidR="009923BB" w:rsidRDefault="009923BB" w:rsidP="00B52A40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Section 23 Real Estate</w:t>
                          </w:r>
                          <w:bookmarkStart w:id="0" w:name="_GoBack"/>
                          <w:bookmarkEnd w:id="0"/>
                        </w:p>
                        <w:p w14:paraId="56F3C255" w14:textId="77777777" w:rsidR="00B52A40" w:rsidRDefault="009923BB" w:rsidP="00B52A40">
                          <w:pPr>
                            <w:spacing w:after="0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</w:t>
                          </w:r>
                          <w:r w:rsidR="00B52A40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O Box 94245 | Baton Rouge, LA  70804-9245</w:t>
                          </w:r>
                        </w:p>
                        <w:p w14:paraId="60730BD9" w14:textId="77777777" w:rsidR="00B52A40" w:rsidRDefault="00B52A40" w:rsidP="00B52A40">
                          <w:pPr>
                            <w:spacing w:after="0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ph</w:t>
                          </w:r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one</w:t>
                          </w:r>
                          <w:proofErr w:type="gramEnd"/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XXX-XXX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-</w:t>
                          </w:r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XXXX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 xml:space="preserve"> | f</w:t>
                          </w:r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 xml:space="preserve">x: </w:t>
                          </w:r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XXX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-</w:t>
                          </w:r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XXX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-</w:t>
                          </w:r>
                          <w:r w:rsidR="009923BB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E6D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2.25pt;width:212.25pt;height:38.85pt;z-index:251655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" filled="f" stroked="f">
              <v:textbox style="mso-fit-shape-to-text:t">
                <w:txbxContent>
                  <w:p w14:paraId="5DB9EDEF" w14:textId="77777777" w:rsidR="009923BB" w:rsidRDefault="00B52A40" w:rsidP="00B52A40">
                    <w:pPr>
                      <w:spacing w:after="0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Office of </w:t>
                    </w:r>
                    <w:r w:rsidR="009923BB"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Engineering</w:t>
                    </w:r>
                  </w:p>
                  <w:p w14:paraId="40E9DBDE" w14:textId="77777777" w:rsidR="009923BB" w:rsidRDefault="009923BB" w:rsidP="00B52A40">
                    <w:pPr>
                      <w:spacing w:after="0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Project Development Division</w:t>
                    </w:r>
                  </w:p>
                  <w:p w14:paraId="66A4AFA9" w14:textId="77777777" w:rsidR="009923BB" w:rsidRDefault="009923BB" w:rsidP="00B52A40">
                    <w:pPr>
                      <w:spacing w:after="0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Section 23 Real Estate</w:t>
                    </w:r>
                    <w:bookmarkStart w:id="1" w:name="_GoBack"/>
                    <w:bookmarkEnd w:id="1"/>
                  </w:p>
                  <w:p w14:paraId="56F3C255" w14:textId="77777777" w:rsidR="00B52A40" w:rsidRDefault="009923BB" w:rsidP="00B52A40">
                    <w:pPr>
                      <w:spacing w:after="0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</w:t>
                    </w:r>
                    <w:r w:rsidR="00B52A40">
                      <w:rPr>
                        <w:rFonts w:ascii="Myriad Pro" w:hAnsi="Myriad Pro"/>
                        <w:sz w:val="17"/>
                        <w:szCs w:val="17"/>
                      </w:rPr>
                      <w:t>O Box 94245 | Baton Rouge, LA  70804-9245</w:t>
                    </w:r>
                  </w:p>
                  <w:p w14:paraId="60730BD9" w14:textId="77777777" w:rsidR="00B52A40" w:rsidRDefault="00B52A40" w:rsidP="00B52A40">
                    <w:pPr>
                      <w:spacing w:after="0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ph</w:t>
                    </w:r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one</w:t>
                    </w:r>
                    <w:proofErr w:type="gramEnd"/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: XXX-XXX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-</w:t>
                    </w:r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XXXX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 xml:space="preserve"> | f</w:t>
                    </w:r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 xml:space="preserve">x: </w:t>
                    </w:r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XXX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-</w:t>
                    </w:r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XXX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-</w:t>
                    </w:r>
                    <w:r w:rsidR="009923BB">
                      <w:rPr>
                        <w:rFonts w:ascii="Myriad Pro" w:hAnsi="Myriad Pro"/>
                        <w:sz w:val="17"/>
                        <w:szCs w:val="17"/>
                      </w:rPr>
                      <w:t>XXXX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861F7FC" wp14:editId="117360B5">
              <wp:simplePos x="0" y="0"/>
              <wp:positionH relativeFrom="column">
                <wp:posOffset>3952875</wp:posOffset>
              </wp:positionH>
              <wp:positionV relativeFrom="page">
                <wp:posOffset>781050</wp:posOffset>
              </wp:positionV>
              <wp:extent cx="2305050" cy="35941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BA274" w14:textId="77777777" w:rsidR="00B52A40" w:rsidRDefault="00B52A40" w:rsidP="00B52A40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2EC3F204" w14:textId="77777777" w:rsidR="00B52A40" w:rsidRDefault="00B52A40" w:rsidP="00B52A40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Shawn D. Wilson, Ph.D.,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61F7FC" id="_x0000_s1028" type="#_x0000_t202" style="position:absolute;margin-left:311.25pt;margin-top:61.5pt;width:181.5pt;height:28.3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" filled="f" stroked="f">
              <v:textbox style="mso-fit-shape-to-text:t">
                <w:txbxContent>
                  <w:p w14:paraId="14EBA274" w14:textId="77777777" w:rsidR="00B52A40" w:rsidRDefault="00B52A40" w:rsidP="00B52A40">
                    <w:pPr>
                      <w:spacing w:after="0"/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John Bel Edwards,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Governor</w:t>
                    </w:r>
                  </w:p>
                  <w:p w14:paraId="2EC3F204" w14:textId="77777777" w:rsidR="00B52A40" w:rsidRDefault="00B52A40" w:rsidP="00B52A40">
                    <w:pPr>
                      <w:spacing w:after="0"/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Shawn D. Wilson, Ph.D.,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251B149" wp14:editId="630AF377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270000" cy="714375"/>
          <wp:effectExtent l="0" t="0" r="0" b="0"/>
          <wp:wrapSquare wrapText="bothSides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7A8F8" w14:textId="77777777" w:rsidR="00B52A40" w:rsidRDefault="00B5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0E5"/>
    <w:multiLevelType w:val="hybridMultilevel"/>
    <w:tmpl w:val="1180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023981"/>
    <w:rsid w:val="00177E31"/>
    <w:rsid w:val="003168F9"/>
    <w:rsid w:val="003E6C0E"/>
    <w:rsid w:val="00515CCA"/>
    <w:rsid w:val="005678F8"/>
    <w:rsid w:val="005701B9"/>
    <w:rsid w:val="0068142E"/>
    <w:rsid w:val="006F0BA7"/>
    <w:rsid w:val="007B25C6"/>
    <w:rsid w:val="00845EAA"/>
    <w:rsid w:val="008B5210"/>
    <w:rsid w:val="008B7EDD"/>
    <w:rsid w:val="009539B1"/>
    <w:rsid w:val="009800A3"/>
    <w:rsid w:val="009923BB"/>
    <w:rsid w:val="009A3F34"/>
    <w:rsid w:val="00AE2525"/>
    <w:rsid w:val="00AE7F80"/>
    <w:rsid w:val="00B13668"/>
    <w:rsid w:val="00B52A40"/>
    <w:rsid w:val="00BF4E17"/>
    <w:rsid w:val="00C06D0E"/>
    <w:rsid w:val="00C34001"/>
    <w:rsid w:val="00CB49C8"/>
    <w:rsid w:val="00E336D0"/>
    <w:rsid w:val="00EF1C67"/>
    <w:rsid w:val="00F355E1"/>
    <w:rsid w:val="00F441D6"/>
    <w:rsid w:val="00F95511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C8053"/>
  <w15:docId w15:val="{D8FC7A91-2F87-49C3-8D33-C9AEA49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01B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D39B-1211-4B43-8C34-D7A1A266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c70-e09c-4f40-b81d-fd1f5f553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F44CB-4A7E-47BB-9214-732D728D3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D3379-3479-46B7-9D61-7238BC54850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d7199c70-e09c-4f40-b81d-fd1f5f55321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88843D-F3C8-4C42-9323-7E444BE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Grass</dc:creator>
  <cp:lastModifiedBy>Jamie Boullion</cp:lastModifiedBy>
  <cp:revision>2</cp:revision>
  <cp:lastPrinted>2016-01-20T16:17:00Z</cp:lastPrinted>
  <dcterms:created xsi:type="dcterms:W3CDTF">2019-09-11T21:01:00Z</dcterms:created>
  <dcterms:modified xsi:type="dcterms:W3CDTF">2019-09-11T21:01:00Z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